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95B3" w14:textId="77777777" w:rsidR="00523965" w:rsidRPr="00523965" w:rsidRDefault="00523965" w:rsidP="00523965">
      <w:pPr>
        <w:jc w:val="center"/>
        <w:rPr>
          <w:rFonts w:ascii="Arial" w:eastAsia="Calibri" w:hAnsi="Arial" w:cs="Arial"/>
        </w:rPr>
      </w:pPr>
      <w:bookmarkStart w:id="0" w:name="bookmark1"/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1D6BB1EE" wp14:editId="24690437">
            <wp:simplePos x="0" y="0"/>
            <wp:positionH relativeFrom="column">
              <wp:posOffset>99695</wp:posOffset>
            </wp:positionH>
            <wp:positionV relativeFrom="paragraph">
              <wp:posOffset>-245110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4AF98" w14:textId="77777777" w:rsidR="00523965" w:rsidRPr="00B01F72" w:rsidRDefault="00523965" w:rsidP="00FE760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42C2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</w:t>
      </w:r>
      <w:r w:rsidRPr="00D42C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B01F72">
        <w:rPr>
          <w:rFonts w:ascii="Arial" w:hAnsi="Arial" w:cs="Arial"/>
          <w:b/>
          <w:sz w:val="28"/>
          <w:szCs w:val="28"/>
        </w:rPr>
        <w:t>РЕПУБЛИКА БЪЛГАРИЯ</w:t>
      </w:r>
    </w:p>
    <w:p w14:paraId="3F314391" w14:textId="77777777" w:rsidR="00523965" w:rsidRDefault="00523965" w:rsidP="00FE7603">
      <w:pPr>
        <w:rPr>
          <w:rFonts w:ascii="Arial" w:hAnsi="Arial" w:cs="Arial"/>
          <w:b/>
          <w:sz w:val="28"/>
          <w:szCs w:val="28"/>
        </w:rPr>
      </w:pPr>
      <w:r w:rsidRPr="00B01F7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</w:t>
      </w:r>
      <w:r w:rsidRPr="00B01F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Pr="00B01F72">
        <w:rPr>
          <w:rFonts w:ascii="Arial" w:hAnsi="Arial" w:cs="Arial"/>
          <w:b/>
          <w:sz w:val="28"/>
          <w:szCs w:val="28"/>
        </w:rPr>
        <w:t xml:space="preserve">АПЕЛАТИВЕН СЪД – ВАРНА </w:t>
      </w:r>
    </w:p>
    <w:p w14:paraId="5FF9FA80" w14:textId="77777777" w:rsidR="00523965" w:rsidRPr="003370B8" w:rsidRDefault="00523965" w:rsidP="00FE7603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C54896" wp14:editId="697E9056">
                <wp:simplePos x="0" y="0"/>
                <wp:positionH relativeFrom="column">
                  <wp:posOffset>-1298575</wp:posOffset>
                </wp:positionH>
                <wp:positionV relativeFrom="paragraph">
                  <wp:posOffset>191770</wp:posOffset>
                </wp:positionV>
                <wp:extent cx="56388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17DE6" id="Straight Connector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02.25pt,15.1pt" to="341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741806" wp14:editId="7BCA5D6A">
                <wp:simplePos x="0" y="0"/>
                <wp:positionH relativeFrom="column">
                  <wp:posOffset>-1297305</wp:posOffset>
                </wp:positionH>
                <wp:positionV relativeFrom="paragraph">
                  <wp:posOffset>144145</wp:posOffset>
                </wp:positionV>
                <wp:extent cx="563880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730E" id="Straight Connector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02.15pt,11.35pt" to="341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" strokecolor="windowText" strokeweight="1.25pt">
                <o:lock v:ext="edit" shapetype="f"/>
              </v:line>
            </w:pict>
          </mc:Fallback>
        </mc:AlternateContent>
      </w:r>
    </w:p>
    <w:p w14:paraId="140BDEC3" w14:textId="77777777" w:rsidR="00500D88" w:rsidRDefault="00500D88" w:rsidP="00500D88">
      <w:pPr>
        <w:pStyle w:val="20"/>
        <w:keepNext/>
        <w:keepLines/>
        <w:shd w:val="clear" w:color="auto" w:fill="auto"/>
        <w:spacing w:before="0" w:after="0" w:line="260" w:lineRule="exact"/>
        <w:ind w:left="-426" w:right="-530" w:firstLine="466"/>
      </w:pPr>
    </w:p>
    <w:p w14:paraId="266DA5A6" w14:textId="77777777" w:rsidR="005F06F3" w:rsidRDefault="008B4E82" w:rsidP="00500D88">
      <w:pPr>
        <w:pStyle w:val="20"/>
        <w:keepNext/>
        <w:keepLines/>
        <w:shd w:val="clear" w:color="auto" w:fill="auto"/>
        <w:spacing w:before="0" w:after="0" w:line="260" w:lineRule="exact"/>
        <w:ind w:left="-426" w:right="-530" w:firstLine="466"/>
      </w:pPr>
      <w:r>
        <w:t>У К А З А Н И Я</w:t>
      </w:r>
      <w:bookmarkEnd w:id="0"/>
    </w:p>
    <w:p w14:paraId="57789DBB" w14:textId="6B88513D" w:rsidR="005F06F3" w:rsidRDefault="008B4E82" w:rsidP="00500D88">
      <w:pPr>
        <w:pStyle w:val="30"/>
        <w:shd w:val="clear" w:color="auto" w:fill="auto"/>
        <w:spacing w:before="0" w:after="0"/>
        <w:ind w:left="-426" w:right="-530" w:firstLine="466"/>
      </w:pPr>
      <w:r>
        <w:t>към участниците, допуснати до участие в писмения етап</w:t>
      </w:r>
      <w:r>
        <w:br/>
        <w:t>от конкурса за назначаване на съдеб</w:t>
      </w:r>
      <w:r w:rsidR="00500D88">
        <w:t>е</w:t>
      </w:r>
      <w:r>
        <w:t>н помощни</w:t>
      </w:r>
      <w:r w:rsidR="00500D88">
        <w:t>к</w:t>
      </w:r>
      <w:r>
        <w:br/>
      </w:r>
      <w:r w:rsidR="00523965">
        <w:t>Апелативен</w:t>
      </w:r>
      <w:r w:rsidR="00500D88">
        <w:t xml:space="preserve"> съд - Варна - </w:t>
      </w:r>
      <w:r w:rsidR="00A05917">
        <w:t>Т</w:t>
      </w:r>
      <w:r>
        <w:t>О,</w:t>
      </w:r>
      <w:r w:rsidR="00523965">
        <w:t xml:space="preserve"> </w:t>
      </w:r>
      <w:r>
        <w:t xml:space="preserve">обявен със Заповед </w:t>
      </w:r>
      <w:r w:rsidR="00523965" w:rsidRPr="00103A1D">
        <w:t>РД-</w:t>
      </w:r>
      <w:r w:rsidR="00A27B44">
        <w:t>502</w:t>
      </w:r>
      <w:r w:rsidR="005D0C88" w:rsidRPr="00103A1D">
        <w:t>/</w:t>
      </w:r>
      <w:r w:rsidR="00A27B44">
        <w:t>15</w:t>
      </w:r>
      <w:r w:rsidR="005D0C88" w:rsidRPr="00103A1D">
        <w:t>.0</w:t>
      </w:r>
      <w:r w:rsidR="00A27B44">
        <w:t>7</w:t>
      </w:r>
      <w:r w:rsidR="00523965" w:rsidRPr="00103A1D">
        <w:t>.202</w:t>
      </w:r>
      <w:r w:rsidR="00A05917">
        <w:t>4</w:t>
      </w:r>
      <w:r w:rsidR="00523965" w:rsidRPr="00103A1D">
        <w:t>г.</w:t>
      </w:r>
    </w:p>
    <w:p w14:paraId="4947F343" w14:textId="77777777" w:rsidR="00500D88" w:rsidRDefault="00500D88" w:rsidP="00500D88">
      <w:pPr>
        <w:pStyle w:val="30"/>
        <w:shd w:val="clear" w:color="auto" w:fill="auto"/>
        <w:spacing w:before="0" w:after="0"/>
        <w:ind w:left="-426" w:right="-530" w:firstLine="466"/>
      </w:pPr>
    </w:p>
    <w:p w14:paraId="2E6A800C" w14:textId="77777777" w:rsidR="008C7BF9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left="-426" w:right="-530" w:firstLine="466"/>
      </w:pPr>
      <w:r w:rsidRPr="00103A1D">
        <w:t xml:space="preserve">Кандидатите да се явят </w:t>
      </w:r>
      <w:r w:rsidR="00103A1D" w:rsidRPr="00BA12A9">
        <w:rPr>
          <w:rStyle w:val="23"/>
        </w:rPr>
        <w:t xml:space="preserve">на </w:t>
      </w:r>
      <w:r w:rsidR="007737C9" w:rsidRPr="00BA12A9">
        <w:rPr>
          <w:rStyle w:val="23"/>
        </w:rPr>
        <w:t>24</w:t>
      </w:r>
      <w:r w:rsidR="00523965" w:rsidRPr="00BA12A9">
        <w:rPr>
          <w:rStyle w:val="23"/>
        </w:rPr>
        <w:t>.0</w:t>
      </w:r>
      <w:r w:rsidR="007737C9" w:rsidRPr="00BA12A9">
        <w:rPr>
          <w:rStyle w:val="23"/>
        </w:rPr>
        <w:t>9</w:t>
      </w:r>
      <w:r w:rsidR="00523965" w:rsidRPr="00BA12A9">
        <w:rPr>
          <w:rStyle w:val="23"/>
        </w:rPr>
        <w:t>.202</w:t>
      </w:r>
      <w:r w:rsidR="00A27B44" w:rsidRPr="00BA12A9">
        <w:rPr>
          <w:rStyle w:val="23"/>
        </w:rPr>
        <w:t>4</w:t>
      </w:r>
      <w:r w:rsidRPr="00BA12A9">
        <w:rPr>
          <w:rStyle w:val="23"/>
        </w:rPr>
        <w:t xml:space="preserve"> г. (</w:t>
      </w:r>
      <w:r w:rsidR="007737C9" w:rsidRPr="00BA12A9">
        <w:rPr>
          <w:rStyle w:val="23"/>
        </w:rPr>
        <w:t>вторник</w:t>
      </w:r>
      <w:r w:rsidR="00103A1D" w:rsidRPr="00BA12A9">
        <w:rPr>
          <w:rStyle w:val="23"/>
        </w:rPr>
        <w:t xml:space="preserve">) </w:t>
      </w:r>
      <w:r w:rsidR="008C7BF9" w:rsidRPr="00BA12A9">
        <w:t>в  сградата на Съдебната палата на адрес</w:t>
      </w:r>
      <w:r w:rsidR="008C7BF9">
        <w:t>:</w:t>
      </w:r>
      <w:r w:rsidR="008C7BF9" w:rsidRPr="00BA12A9">
        <w:t xml:space="preserve"> гр. Варна</w:t>
      </w:r>
      <w:r w:rsidR="008C7BF9">
        <w:t>, пл. „Независимост" № 2</w:t>
      </w:r>
      <w:r w:rsidR="008C7BF9">
        <w:t xml:space="preserve"> </w:t>
      </w:r>
      <w:r w:rsidR="00103A1D" w:rsidRPr="00BA12A9">
        <w:rPr>
          <w:rStyle w:val="23"/>
        </w:rPr>
        <w:t>в 09:15</w:t>
      </w:r>
      <w:r w:rsidRPr="00BA12A9">
        <w:rPr>
          <w:rStyle w:val="23"/>
        </w:rPr>
        <w:t xml:space="preserve"> часа</w:t>
      </w:r>
      <w:r>
        <w:rPr>
          <w:rStyle w:val="23"/>
        </w:rPr>
        <w:t xml:space="preserve"> </w:t>
      </w:r>
      <w:r w:rsidR="00BA12A9" w:rsidRPr="008C7BF9">
        <w:rPr>
          <w:rStyle w:val="23"/>
          <w:b w:val="0"/>
          <w:bCs w:val="0"/>
        </w:rPr>
        <w:t>във фоайето на 5 етаж</w:t>
      </w:r>
      <w:r w:rsidR="00BA12A9" w:rsidRPr="00BA12A9">
        <w:rPr>
          <w:rStyle w:val="23"/>
        </w:rPr>
        <w:t xml:space="preserve"> </w:t>
      </w:r>
      <w:r w:rsidR="00BA12A9">
        <w:t>-</w:t>
      </w:r>
      <w:r w:rsidR="00523965" w:rsidRPr="00BA12A9">
        <w:t xml:space="preserve"> Апелативен съд – Варна</w:t>
      </w:r>
      <w:r w:rsidR="008C7BF9">
        <w:t>.</w:t>
      </w:r>
    </w:p>
    <w:p w14:paraId="4E606707" w14:textId="6B04B396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left="-426" w:right="-530" w:firstLine="466"/>
      </w:pPr>
      <w:r>
        <w:t>Пропускателният режим в сградата се осъществ</w:t>
      </w:r>
      <w:r w:rsidR="00523965">
        <w:t>ява</w:t>
      </w:r>
      <w:r>
        <w:t xml:space="preserve"> от служители ГД „Охрана" </w:t>
      </w:r>
      <w:r w:rsidR="00523965">
        <w:t>–</w:t>
      </w:r>
      <w:r>
        <w:t xml:space="preserve"> Варна</w:t>
      </w:r>
      <w:r w:rsidR="00500D88">
        <w:t>.</w:t>
      </w:r>
    </w:p>
    <w:p w14:paraId="635D53DA" w14:textId="02FFDADA" w:rsidR="00500D88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left="-426" w:right="-530" w:firstLine="466"/>
      </w:pPr>
      <w:r>
        <w:t xml:space="preserve">Кандидатите да бъдат настанени от квесторите в </w:t>
      </w:r>
      <w:r w:rsidR="00BA12A9">
        <w:t>кабинета</w:t>
      </w:r>
      <w:r>
        <w:t>, в ко</w:t>
      </w:r>
      <w:r w:rsidR="00BA12A9">
        <w:t>й</w:t>
      </w:r>
      <w:r>
        <w:t xml:space="preserve">то ще се провежда писмения изпит. </w:t>
      </w:r>
    </w:p>
    <w:p w14:paraId="0E66CA02" w14:textId="6C651786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left="-426" w:right="-530" w:firstLine="466"/>
      </w:pPr>
      <w:r>
        <w:t xml:space="preserve">На писмения изпит да не се допускат кандидати с мобилни телефони, лаптопи, таблети, хендсфри и други технически средства. Устройствата да се оставят за съхранение при квесторите до напускането на </w:t>
      </w:r>
      <w:r w:rsidR="009C37C0">
        <w:t>изпита</w:t>
      </w:r>
      <w:r>
        <w:t>.</w:t>
      </w:r>
    </w:p>
    <w:p w14:paraId="18607337" w14:textId="77777777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left="-426" w:right="-530" w:firstLine="466"/>
      </w:pPr>
      <w:r>
        <w:t>Всеки кандидат да предостави на квестор</w:t>
      </w:r>
      <w:r w:rsidR="002668CE">
        <w:t>а</w:t>
      </w:r>
      <w:r>
        <w:t xml:space="preserve"> лична карта и да се подпише в присъствен списък.</w:t>
      </w:r>
    </w:p>
    <w:p w14:paraId="4730B935" w14:textId="205E394F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left="-426" w:right="-530" w:firstLine="466"/>
      </w:pPr>
      <w:r>
        <w:t xml:space="preserve">На всеки кандидат да се предостави плик, съдържащ: </w:t>
      </w:r>
      <w:r w:rsidR="009C37C0">
        <w:t>тетири</w:t>
      </w:r>
      <w:r>
        <w:t xml:space="preserve"> броя подпечатани листи и малък плик с фиш за името.</w:t>
      </w:r>
    </w:p>
    <w:p w14:paraId="333DF0E2" w14:textId="77777777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-426" w:right="-530" w:firstLine="466"/>
      </w:pPr>
      <w:r>
        <w:t xml:space="preserve">Писменият изпит да започне </w:t>
      </w:r>
      <w:r w:rsidRPr="00103A1D">
        <w:t xml:space="preserve">в </w:t>
      </w:r>
      <w:r w:rsidRPr="00103A1D">
        <w:rPr>
          <w:b/>
          <w:color w:val="auto"/>
        </w:rPr>
        <w:t>09:30 часа</w:t>
      </w:r>
      <w:r w:rsidRPr="00103A1D">
        <w:t>,</w:t>
      </w:r>
      <w:r>
        <w:t xml:space="preserve"> когато един от кандидатите, избран на случаен принцип, изтегли един от двата запечатани в плик, казуса. Изпитът се провежда по изтегления казус, който се обявява на всички кандидати, след което се отваря и втория плик, за да се сравни дали казусът в него е различен от изтегления.</w:t>
      </w:r>
    </w:p>
    <w:p w14:paraId="6A4EE4A4" w14:textId="77777777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-426" w:right="-530" w:firstLine="466"/>
      </w:pPr>
      <w:r>
        <w:t>Квесторите да предоставят на всеки кандидат копие от изтегления казус и въпросите към него.</w:t>
      </w:r>
    </w:p>
    <w:p w14:paraId="6FA65FE9" w14:textId="77777777" w:rsidR="008B4E82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-426" w:right="-530" w:firstLine="466"/>
      </w:pPr>
      <w:r>
        <w:t>Началото на изпита да се обяви след раздаването на казусите на всички кандида</w:t>
      </w:r>
      <w:r w:rsidR="00103A1D">
        <w:t xml:space="preserve">ти и </w:t>
      </w:r>
      <w:r>
        <w:t xml:space="preserve"> е с продължителност два астрономически часа.</w:t>
      </w:r>
    </w:p>
    <w:p w14:paraId="5CBA62E8" w14:textId="77777777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-426" w:right="-530" w:firstLine="466"/>
      </w:pPr>
      <w:r>
        <w:t xml:space="preserve">Кандидатите могат да пишат само с химикал със син цвят на подпечатаната страна на </w:t>
      </w:r>
      <w:r w:rsidR="002668CE">
        <w:t xml:space="preserve">карираните </w:t>
      </w:r>
      <w:r>
        <w:t>листи. Номериране на страниците се допуска в горния десен ъгъл, като печатът остава в долния десен ъгъл. В беловата не се допускат корекции, зачертавания, поставяне на знаци или други символи, които могат да доведат до съмнения относно анонимността на писмения изпит.</w:t>
      </w:r>
    </w:p>
    <w:p w14:paraId="75714275" w14:textId="77777777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-426" w:right="-530" w:firstLine="466"/>
      </w:pPr>
      <w:r>
        <w:t>По време на писмения изпит могат да се използват само нормативни актове. В случай на констатирано ползване на тълкувателни и съдебни решения, същите да бъдат иззети от квесторите и кандидатът да се отстрани от по-нататъшно участие в конкурса.</w:t>
      </w:r>
    </w:p>
    <w:p w14:paraId="150F7D17" w14:textId="77777777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-426" w:right="-530" w:firstLine="466"/>
      </w:pPr>
      <w:r>
        <w:t>При установени случаи на преписване или подсказване, както и при неспазване указанията на квесторите, нарушителят/нарушителите да бъдат отстранени от по-нататъшно участие в конкурса.</w:t>
      </w:r>
      <w:r w:rsidR="00B44DE8">
        <w:t xml:space="preserve"> За случая се съставя протокол от квесторите.</w:t>
      </w:r>
    </w:p>
    <w:p w14:paraId="0E3E9521" w14:textId="77777777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-426" w:right="-530" w:firstLine="466"/>
      </w:pPr>
      <w:r>
        <w:t>След приключване на работа, всеки кандидат да попълни личните си данни на предоставения фиш, който да запечата в малкия плик. В големят плик да постави: казусът, беловата, черновата (сгъната на две) и малкия плик. Големият плик се запечатва пред квестора и се предава срещу подпис в присъствения списък.</w:t>
      </w:r>
    </w:p>
    <w:p w14:paraId="11EBC831" w14:textId="77777777" w:rsidR="005F06F3" w:rsidRDefault="008B4E82" w:rsidP="008C7BF9">
      <w:pPr>
        <w:pStyle w:val="22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-426" w:right="-530" w:firstLine="466"/>
      </w:pPr>
      <w:r>
        <w:t>Излизането на кандидатите от залата по време на писмения изпит не се допуска, освен в случаите на обективна или физиологична необходимост, само след разрешение на квесторите.</w:t>
      </w:r>
    </w:p>
    <w:sectPr w:rsidR="005F06F3" w:rsidSect="00500D88">
      <w:pgSz w:w="12240" w:h="15840"/>
      <w:pgMar w:top="568" w:right="1385" w:bottom="993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3145" w14:textId="77777777" w:rsidR="0054570B" w:rsidRDefault="0054570B">
      <w:r>
        <w:separator/>
      </w:r>
    </w:p>
  </w:endnote>
  <w:endnote w:type="continuationSeparator" w:id="0">
    <w:p w14:paraId="24A38DA5" w14:textId="77777777" w:rsidR="0054570B" w:rsidRDefault="0054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EA2B1" w14:textId="77777777" w:rsidR="0054570B" w:rsidRDefault="0054570B"/>
  </w:footnote>
  <w:footnote w:type="continuationSeparator" w:id="0">
    <w:p w14:paraId="5F460FAD" w14:textId="77777777" w:rsidR="0054570B" w:rsidRDefault="005457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21CD"/>
    <w:multiLevelType w:val="multilevel"/>
    <w:tmpl w:val="C86A45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891024"/>
    <w:multiLevelType w:val="multilevel"/>
    <w:tmpl w:val="C86A45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167661">
    <w:abstractNumId w:val="1"/>
  </w:num>
  <w:num w:numId="2" w16cid:durableId="197528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6F3"/>
    <w:rsid w:val="00103A1D"/>
    <w:rsid w:val="001142F0"/>
    <w:rsid w:val="0011664D"/>
    <w:rsid w:val="001502D3"/>
    <w:rsid w:val="002668CE"/>
    <w:rsid w:val="00500D88"/>
    <w:rsid w:val="00523965"/>
    <w:rsid w:val="0054570B"/>
    <w:rsid w:val="005D0C88"/>
    <w:rsid w:val="005F06F3"/>
    <w:rsid w:val="007737C9"/>
    <w:rsid w:val="007F3916"/>
    <w:rsid w:val="008B4E82"/>
    <w:rsid w:val="008C7BF9"/>
    <w:rsid w:val="009C37C0"/>
    <w:rsid w:val="00A05917"/>
    <w:rsid w:val="00A27B44"/>
    <w:rsid w:val="00A84645"/>
    <w:rsid w:val="00B05971"/>
    <w:rsid w:val="00B44DE8"/>
    <w:rsid w:val="00B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AC19"/>
  <w15:docId w15:val="{AFC6B01C-A3A1-4986-85C8-DEBD38ED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лавие #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ен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ен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ен текст (2) + Удебелен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540" w:line="49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Заглавие #2"/>
    <w:basedOn w:val="a"/>
    <w:link w:val="2"/>
    <w:pPr>
      <w:shd w:val="clear" w:color="auto" w:fill="FFFFFF"/>
      <w:spacing w:before="540" w:after="3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360" w:after="54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22">
    <w:name w:val="Основен текст (2)"/>
    <w:basedOn w:val="a"/>
    <w:link w:val="21"/>
    <w:pPr>
      <w:shd w:val="clear" w:color="auto" w:fill="FFFFFF"/>
      <w:spacing w:before="540" w:line="274" w:lineRule="exact"/>
      <w:ind w:hanging="400"/>
      <w:jc w:val="both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52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Aneliya Bachvarova</dc:creator>
  <cp:lastModifiedBy>Aneliya Bachvarova</cp:lastModifiedBy>
  <cp:revision>17</cp:revision>
  <cp:lastPrinted>2022-05-30T07:16:00Z</cp:lastPrinted>
  <dcterms:created xsi:type="dcterms:W3CDTF">2021-12-17T11:58:00Z</dcterms:created>
  <dcterms:modified xsi:type="dcterms:W3CDTF">2024-09-03T09:46:00Z</dcterms:modified>
</cp:coreProperties>
</file>